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58"/>
          <w:szCs w:val="158"/>
          <w:rtl w:val="0"/>
        </w:rPr>
        <w:t xml:space="preserve">STRATEGY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